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CD" w:rsidRPr="00A511CD" w:rsidRDefault="00A511CD" w:rsidP="00AC1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1CD" w:rsidRPr="00AC180E" w:rsidRDefault="00A511CD" w:rsidP="00AC18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Procedury postępowania w wybranych sprawach:</w:t>
      </w:r>
    </w:p>
    <w:p w:rsidR="00FB45AA" w:rsidRPr="00AC180E" w:rsidRDefault="00AC180E" w:rsidP="00AC180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Przyjęcie ucznia</w:t>
      </w:r>
      <w:r w:rsidR="00FB45AA" w:rsidRPr="00AC18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do klas I </w:t>
      </w:r>
    </w:p>
    <w:p w:rsidR="00FB45AA" w:rsidRPr="00FB45AA" w:rsidRDefault="00AC180E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prawna: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przyjęć do klas I w szkołach podstawowych, dla których organem</w:t>
      </w:r>
      <w:r w:rsidR="00BD36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prowadzącym jest miasto </w:t>
      </w:r>
      <w:r w:rsidR="00AC1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Łódź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zostały przygotowane w oparciu o zapisy:</w:t>
      </w:r>
    </w:p>
    <w:p w:rsidR="00FB45AA" w:rsidRPr="00FB45AA" w:rsidRDefault="00FB45AA" w:rsidP="00AC180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 grudnia 2016 r. Prawo oświatowe (Dz. U. z 2019 r. poz. 1148 z </w:t>
      </w:r>
      <w:proofErr w:type="spellStart"/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zm.), 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 Do klas I przyjmowane są:</w:t>
      </w:r>
    </w:p>
    <w:p w:rsidR="00FB45AA" w:rsidRPr="00FB45AA" w:rsidRDefault="00FB45AA" w:rsidP="00AC18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dzieci 7</w:t>
      </w:r>
      <w:r w:rsidR="00AC18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Pr="00FB45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letnie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FB45AA">
        <w:rPr>
          <w:rFonts w:ascii="Times New Roman" w:eastAsia="Times New Roman" w:hAnsi="Times New Roman" w:cs="Times New Roman"/>
          <w:color w:val="000080"/>
          <w:sz w:val="24"/>
          <w:szCs w:val="24"/>
          <w:lang w:eastAsia="pl-PL"/>
        </w:rPr>
        <w:t xml:space="preserve"> 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objęte obowiązkiem szkolnym,</w:t>
      </w:r>
    </w:p>
    <w:p w:rsidR="00FB45AA" w:rsidRPr="00FB45AA" w:rsidRDefault="00FB45AA" w:rsidP="00AC180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dzieci 6</w:t>
      </w:r>
      <w:r w:rsidR="00AC180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-</w:t>
      </w:r>
      <w:r w:rsidRPr="00FB45A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letnie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przyjęć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podstawowej kandydaci przyjmowani są z urzędu (szkoła obwodowa) lub na wniosek rodziców (szkoła </w:t>
      </w:r>
      <w:proofErr w:type="spellStart"/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nieobwodowa</w:t>
      </w:r>
      <w:proofErr w:type="spellEnd"/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zamieszkali w obwodzie danej szkoły</w:t>
      </w:r>
    </w:p>
    <w:p w:rsidR="00AC180E" w:rsidRPr="00AC180E" w:rsidRDefault="00FB45AA" w:rsidP="00E74D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kandydaci zamieszkali w obwodzie</w:t>
      </w:r>
      <w:r w:rsidRPr="00AC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podstawowej, którzy ubiegają się o przyjęcie do klasy I wyłącznie w tej szkole - </w:t>
      </w:r>
      <w:r w:rsidRPr="00AC1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przyjmowani są z urzędu na podstawie zgłoszenia. </w:t>
      </w:r>
    </w:p>
    <w:p w:rsidR="00FB45AA" w:rsidRPr="00AC180E" w:rsidRDefault="00FB45AA" w:rsidP="00E74D0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Skorzystanie z miejsca w szkole obwodowej jest prawem, a nie obowiązkiem tzn. dziecko </w:t>
      </w:r>
      <w:r w:rsidRPr="00AC1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 zapewnione miejsce w klasie I</w:t>
      </w:r>
      <w:r w:rsidR="00AC1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C1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szkole obwodowej</w:t>
      </w:r>
      <w:r w:rsidRPr="00AC180E">
        <w:rPr>
          <w:rFonts w:ascii="Times New Roman" w:eastAsia="Times New Roman" w:hAnsi="Times New Roman" w:cs="Times New Roman"/>
          <w:sz w:val="24"/>
          <w:szCs w:val="24"/>
          <w:lang w:eastAsia="pl-PL"/>
        </w:rPr>
        <w:t>, ale rodzice mogą starać się o przyjęcie dziecka do innej szkoły.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Kandydaci spoza obwodu </w:t>
      </w:r>
    </w:p>
    <w:p w:rsidR="00FB45AA" w:rsidRPr="00FB45AA" w:rsidRDefault="00FB45AA" w:rsidP="00AC180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dla których wybrana szkoła nie jest szkołą obwodową, 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biorą udział w postępowaniu rekrutacyjnym.</w:t>
      </w:r>
    </w:p>
    <w:p w:rsidR="00FB45AA" w:rsidRPr="00FB45AA" w:rsidRDefault="00FB45AA" w:rsidP="00AC180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mogą ubiegać się o przyjęcie dziecka do dowolnie wybranych szkół, układając własną listę preferencji.</w:t>
      </w:r>
    </w:p>
    <w:p w:rsidR="00FB45AA" w:rsidRPr="00FB45AA" w:rsidRDefault="00FB45AA" w:rsidP="00AC180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umieszczona na pierwszym miejscu listy jest tzw. szkołą pierwszego wyboru.</w:t>
      </w:r>
    </w:p>
    <w:p w:rsidR="00FB45AA" w:rsidRPr="00FB45AA" w:rsidRDefault="00FB45AA" w:rsidP="00AC180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niezależnie od liczby wybranych szkół, rodzice/prawni opiekunowie składają 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przyjęcie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pierwszego wyboru. </w:t>
      </w:r>
    </w:p>
    <w:p w:rsidR="00FB45AA" w:rsidRPr="00FB45AA" w:rsidRDefault="00FB45AA" w:rsidP="00AC180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przyjmowani są zgodnie z kryteriami okreś</w:t>
      </w:r>
      <w:r w:rsidR="00AC180E">
        <w:rPr>
          <w:rFonts w:ascii="Times New Roman" w:eastAsia="Times New Roman" w:hAnsi="Times New Roman" w:cs="Times New Roman"/>
          <w:sz w:val="24"/>
          <w:szCs w:val="24"/>
          <w:lang w:eastAsia="pl-PL"/>
        </w:rPr>
        <w:t>lonymi przez Radę m.st. Łodzi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B45AA" w:rsidRPr="00FB45AA" w:rsidRDefault="00FB45AA" w:rsidP="00AC180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umieszczenie na liście preferencji (na dowolnej pozycji)  szkoły obwodowej oznacza, że dziecko ma w niej zapewnione miejsce w sytuacji, gdy nie zostanie zakwalifikowane do innej szkoły.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Postępowanie rekrutacyjne na </w:t>
      </w:r>
      <w:r w:rsidR="00AC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 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rok szkolny jest prowadzone z wykorzystaniem systemu informatycz</w:t>
      </w:r>
      <w:r w:rsidR="00AC18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nego, w terminach określonych w </w:t>
      </w:r>
      <w:r w:rsidR="00AC1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harmonogramie rekrutacji.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Włączenie się w postępowanie rekrutacyjne musi nastąpić 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pomiędzy datą rozpoczęcia etapu składania wniosków/zgłoszeń</w:t>
      </w:r>
      <w:r w:rsidR="00AC18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a datą zakończenia tego etapu.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opiekunowie:</w:t>
      </w:r>
    </w:p>
    <w:p w:rsidR="00FB45AA" w:rsidRPr="00FB45AA" w:rsidRDefault="00FB45AA" w:rsidP="00AC180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wypełniają w systemie informatycznym wniosek/zgłoszenie o przyjęcie dziecka,</w:t>
      </w:r>
    </w:p>
    <w:p w:rsidR="00FB45AA" w:rsidRPr="00FB45AA" w:rsidRDefault="00FB45AA" w:rsidP="00AC180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drukują wypełniony wniosek/zgłoszenie i po podpisaniu przez oboje rodziców/prawnych opiekunów składają go w szkole pierwszego wyboru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FB45AA" w:rsidRPr="00FB45AA" w:rsidRDefault="00FB45AA" w:rsidP="00AC180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pobierają wniosek/zgłoszenie w dowolnej szkole, po wypełnieniu i podpisaniu przez oboje rodziców/prawnych opiekunów składają w szkole pierwszego wyboru.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we wniosku/zgłoszeniu wprowadza w tym przypadku do systemu informatycznego dyrektor szkoły.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Podpisy złożone na wniosku/zgłoszeniu są potwierdzeniem zgodności podanych informacji ze stanem faktycznym.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Za sprawdzenie i potwierdzenie zgodności informacji zawartych we wniosku/zgłoszeniu z informacjami w systemie informatycznym oraz wydanie rodzicom potwierdzenia przyjęcia wniosku/zgłoszenia odpowiedzialny jest dyrektor szkoły pierwszego wyboru/szkoły obwodowej.</w:t>
      </w:r>
    </w:p>
    <w:p w:rsidR="00FB45AA" w:rsidRPr="00FB45AA" w:rsidRDefault="00FB45AA" w:rsidP="00AC180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Rodzice/prawni opiekunowie kandydatów zakwalifikowanych do przyjęcia potwierdzają wolę zapisu dziecka: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- pisemnie - w szkole, do której kandydat został zakwalifikowany,</w:t>
      </w:r>
    </w:p>
    <w:p w:rsidR="00FB45AA" w:rsidRPr="00FB45AA" w:rsidRDefault="00FB45AA" w:rsidP="00AC180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rekrutacyjna: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przyjmuje kandydata do szkoły, jeżeli został zakwalifikowany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przyjęcia i rodzice potwierdzili wolę zapisu,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-         podaje do publicznej wiadomości listę kandydatów przyjętych i nieprzyjętych do szkoły.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bookmarkStart w:id="0" w:name="_GoBack"/>
      <w:bookmarkEnd w:id="0"/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przyjęć kandydatów z orzeczeniem o potrzebie kształcenia specjalnego wydanym ze względu na niepełnosprawność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Kandydaci z orzeczeniem o potrzebie kształcenia specjalnego wydanym ze względu na niepełnosprawność 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pierwszy etap edukacyjny) mogą ubiegać się o przyjęcie do oddziałów ogólnodostępnych lub oddziałów integracyjnych.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Wypełniając wniosek, należy wybrać: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pierwszej kolejności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rekrutacyjne dla dzieci z orzeczeniem o potrzebie kształcenia specjalnego, a następnie grupy rekrutacyjne ogólnodostępne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pierwszej kolejności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rekrutacyjne ogólnodostępne, a następnie grupy rekrutacyjne dla dzieci z orzeczeniem o potrzebie kształcenia specjalnego.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i podpisany wniosek rodzice składają w szkole pierwszego wyboru.</w:t>
      </w:r>
    </w:p>
    <w:p w:rsidR="00FB45AA" w:rsidRPr="00FB45AA" w:rsidRDefault="00FB45AA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wniosku dołączają kopię orzeczenia o potrzebie kształcenia specjalnego – </w:t>
      </w:r>
      <w:r w:rsidRPr="00FB4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wydanego na pierwszy etap edukacyjny</w:t>
      </w: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. Kopię orzeczenia składa się we wszystkich szkołach, w których wybrano oddział integracyjny.</w:t>
      </w:r>
    </w:p>
    <w:p w:rsidR="00FB45AA" w:rsidRPr="00FB45AA" w:rsidRDefault="00FB45AA" w:rsidP="00AC180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kandydatów z orzeczeniem o potrzebie kształcenia specjalnego do oddziałów ogólnodostępnych prowadzi komisja rekrutacyjna powołana przez dyrektora szkoły.</w:t>
      </w:r>
    </w:p>
    <w:p w:rsidR="00FB45AA" w:rsidRPr="00FB45AA" w:rsidRDefault="00FB45AA" w:rsidP="00AC180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45AA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przyjęciu do oddziału integracyjnego kandydata z orzeczeniem o potrzebie kształcenia specjalnego, wydanego ze względu na niepełnosprawność, podejmuje dyrektor szkoły.</w:t>
      </w:r>
    </w:p>
    <w:p w:rsidR="00FB45AA" w:rsidRPr="00A511CD" w:rsidRDefault="00FB45AA" w:rsidP="00AC180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A511CD" w:rsidRPr="00AC180E" w:rsidRDefault="00A511CD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Nauczanie indywidualne</w:t>
      </w:r>
    </w:p>
    <w:p w:rsidR="00AC180E" w:rsidRPr="00FB45AA" w:rsidRDefault="00AC180E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prawna:</w:t>
      </w:r>
    </w:p>
    <w:p w:rsidR="00A511CD" w:rsidRPr="00AC180E" w:rsidRDefault="00A511CD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Rozporządzenie Ministra Edukacji Narodowej i Sportu z dnia 29 stycznia 2003 roku w sprawie sposobu i trybu organizowania indywidualnego nauczania dzieci i młodzieży.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z problemami zdrowotnymi realizują obowiązek szkolny w formie nauczania indywidualnego.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 prowadzący ucznia wystawia wniosek o nauczanie indywidualne, który zawiera rozpoznanie. Nauczanie indywidualne zostaje przyznane na okres nie krótszy niż 3 miesiące.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 z wnioskiem udaje się do Poradni </w:t>
      </w:r>
      <w:proofErr w:type="spellStart"/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Pedagogicznej, pisze również podanie o nauczanie indywidualne.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Poradni wystawiana jest krótka opinia wychowawcy na temat ucznia.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wydaje orzeczenie o nauczaniu indywidualnym, które przesyłane jest do szkoły.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wysyła do Wydziału Edukacji orzeczenie z Poradni oraz pismo przewodnie o nauczanie indywidualne.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Edukacji wydaje decyzje o ilości godzin, na jaki czas oraz od kiedy będzie ono realizowane wraz z drukiem dotyczącym nauczanych przedmiotów oraz liczbą godzin.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wypełnia druk z przydzielonymi godzinami oraz aneks do organizacji za bieżący rok szkolny o zwiększenie liczby godzin w danym okresie.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przydziela godziny poszczególnym nauczycielom.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Wicedyrektor rozpisuje godziny przyznane na poszczególnych nauczycieli.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nauczania indywidualnego zostaje zaprowadzony osobny dziennik dla każdego z uczniów. W dzienniku tym zapisywana jest frekwencja oraz realizowane tematy.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otrzymywane przez ucznia wpisywane są do dziennika klasy, do której zapisany jest uczeń.</w:t>
      </w:r>
    </w:p>
    <w:p w:rsidR="00A511CD" w:rsidRPr="00A511CD" w:rsidRDefault="00A511CD" w:rsidP="00AC180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dalszych problemów zdrowotnych procedura jest identyczna jak w przypadku przyznawania nauczania indywidualnego po raz pierwszy.</w:t>
      </w:r>
    </w:p>
    <w:p w:rsidR="00A511CD" w:rsidRPr="00AC180E" w:rsidRDefault="00A511CD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Skreślenie z listy uczniów.</w:t>
      </w:r>
    </w:p>
    <w:p w:rsidR="00AC180E" w:rsidRPr="00FB45AA" w:rsidRDefault="00AC180E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prawna:</w:t>
      </w:r>
    </w:p>
    <w:p w:rsidR="00A511CD" w:rsidRPr="00AC180E" w:rsidRDefault="00A511CD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Rozporządzenie MEN z dnia 21.05.2001 w sprawie ramowych statutów publicznego przedszkola i publicznej szkoły. Ustawa o systemie oświaty z dnia 27.06.2003r.</w:t>
      </w:r>
    </w:p>
    <w:p w:rsidR="00A511CD" w:rsidRPr="00A511CD" w:rsidRDefault="00A511CD" w:rsidP="00AC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skreślony z listy uczniów:</w:t>
      </w:r>
    </w:p>
    <w:p w:rsidR="00A511CD" w:rsidRPr="00A511CD" w:rsidRDefault="00A511CD" w:rsidP="00AC180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rodzica w związku ze zmianą miejsca zamieszkania</w:t>
      </w:r>
    </w:p>
    <w:p w:rsidR="00A511CD" w:rsidRPr="00A511CD" w:rsidRDefault="00A511CD" w:rsidP="00AC180E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rodzica w związku ze zmianą szkoły</w:t>
      </w:r>
    </w:p>
    <w:p w:rsidR="00A511CD" w:rsidRPr="00A511CD" w:rsidRDefault="00A511CD" w:rsidP="00AC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skreślenia jest dopełnienie przez rodzica formalności związanych z przyjęciem do innej szkoły. Pracownik sekretariatu wydaje kartę przekazania ucznia, rodzic dostarcza kartę potwierdzenia przyjęcia do innej szkoły.</w:t>
      </w:r>
    </w:p>
    <w:p w:rsidR="00A511CD" w:rsidRPr="00A511CD" w:rsidRDefault="00A511CD" w:rsidP="00AC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jest zobowiązany niezwłocznie dostarczyć kartę przekazania ucznia do szkoły.</w:t>
      </w:r>
    </w:p>
    <w:p w:rsidR="00A511CD" w:rsidRPr="00A511CD" w:rsidRDefault="00A511CD" w:rsidP="00AC180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umieszczenia dziecka w placówce wychowawczej - punkt 2 i 3 wykonują pracownicy placówki.</w:t>
      </w:r>
    </w:p>
    <w:p w:rsidR="00A511CD" w:rsidRPr="00AC180E" w:rsidRDefault="00A511CD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Procedura zwolnienia dziecka z zajęć wychowania fizycznego</w:t>
      </w:r>
    </w:p>
    <w:p w:rsidR="00AC180E" w:rsidRPr="00FB45AA" w:rsidRDefault="00AC180E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Podstawy prawna:</w:t>
      </w:r>
    </w:p>
    <w:p w:rsidR="00A511CD" w:rsidRPr="00AC180E" w:rsidRDefault="00A511CD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 MEN z dnia 10 czerwca 2015 r. w sprawie szczegółowych warunków i sposobu oceniania, klasyfikowania i promowania uczniów oraz słuchaczy w szkołach publicznych (Dz. U. z 2015 r. poz. 843 ze zm.).</w:t>
      </w:r>
    </w:p>
    <w:p w:rsidR="00A511CD" w:rsidRPr="00AC180E" w:rsidRDefault="00A511CD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180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 MEN z dnia 3 sierpnia 2017 r. w sprawie oceniania, klasyfikowania i promowania uczniów i słuchaczy w szkołach publicznych (Dz. U. z 2017 r. poz. 1534 ze zm.).</w:t>
      </w:r>
    </w:p>
    <w:p w:rsidR="00A511CD" w:rsidRPr="00A511CD" w:rsidRDefault="00A511CD" w:rsidP="00AC18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1CD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Zwolnienie ucznia z zajęć wychowania fizycznego na jeden semestr lub cały rok szkolny następuje decyzją dyrektora. Po otrzymaniu zwolnienia od lekarza Rodzic zobowiązany jest jak najszybciej donieść dokument wraz z podaniem do dyrektora szkoły o zwolnienie ucznia z zajęć wychowania fizycznego.</w:t>
      </w:r>
    </w:p>
    <w:p w:rsidR="00801907" w:rsidRDefault="00801907" w:rsidP="00AC180E">
      <w:pPr>
        <w:jc w:val="both"/>
      </w:pPr>
    </w:p>
    <w:sectPr w:rsidR="00801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F93"/>
    <w:multiLevelType w:val="multilevel"/>
    <w:tmpl w:val="1C04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6674B"/>
    <w:multiLevelType w:val="multilevel"/>
    <w:tmpl w:val="0BEE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E198E"/>
    <w:multiLevelType w:val="multilevel"/>
    <w:tmpl w:val="0B286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1380D"/>
    <w:multiLevelType w:val="multilevel"/>
    <w:tmpl w:val="0E90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37E0F"/>
    <w:multiLevelType w:val="multilevel"/>
    <w:tmpl w:val="CC56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F787F"/>
    <w:multiLevelType w:val="multilevel"/>
    <w:tmpl w:val="04AE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35C88"/>
    <w:multiLevelType w:val="multilevel"/>
    <w:tmpl w:val="2BC6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493702"/>
    <w:multiLevelType w:val="multilevel"/>
    <w:tmpl w:val="1FA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794F10"/>
    <w:multiLevelType w:val="multilevel"/>
    <w:tmpl w:val="A0D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26E93"/>
    <w:multiLevelType w:val="multilevel"/>
    <w:tmpl w:val="92C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64E59"/>
    <w:multiLevelType w:val="multilevel"/>
    <w:tmpl w:val="DE18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E55EB"/>
    <w:multiLevelType w:val="multilevel"/>
    <w:tmpl w:val="AD505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95555"/>
    <w:multiLevelType w:val="multilevel"/>
    <w:tmpl w:val="B234E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F03901"/>
    <w:multiLevelType w:val="multilevel"/>
    <w:tmpl w:val="45B0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23AB4"/>
    <w:multiLevelType w:val="multilevel"/>
    <w:tmpl w:val="7AD24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B65CC3"/>
    <w:multiLevelType w:val="multilevel"/>
    <w:tmpl w:val="DD14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265EED"/>
    <w:multiLevelType w:val="multilevel"/>
    <w:tmpl w:val="05A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623CE6"/>
    <w:multiLevelType w:val="multilevel"/>
    <w:tmpl w:val="24B0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E05ED7"/>
    <w:multiLevelType w:val="multilevel"/>
    <w:tmpl w:val="62A6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3"/>
  </w:num>
  <w:num w:numId="10">
    <w:abstractNumId w:val="6"/>
  </w:num>
  <w:num w:numId="11">
    <w:abstractNumId w:val="18"/>
  </w:num>
  <w:num w:numId="12">
    <w:abstractNumId w:val="16"/>
  </w:num>
  <w:num w:numId="13">
    <w:abstractNumId w:val="11"/>
  </w:num>
  <w:num w:numId="14">
    <w:abstractNumId w:val="1"/>
  </w:num>
  <w:num w:numId="15">
    <w:abstractNumId w:val="15"/>
  </w:num>
  <w:num w:numId="16">
    <w:abstractNumId w:val="8"/>
  </w:num>
  <w:num w:numId="17">
    <w:abstractNumId w:val="14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6EA"/>
    <w:rsid w:val="00801907"/>
    <w:rsid w:val="00876099"/>
    <w:rsid w:val="00A511CD"/>
    <w:rsid w:val="00AC180E"/>
    <w:rsid w:val="00AF26EA"/>
    <w:rsid w:val="00BB03EF"/>
    <w:rsid w:val="00BD3639"/>
    <w:rsid w:val="00F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804F"/>
  <w15:chartTrackingRefBased/>
  <w15:docId w15:val="{35DDF5C3-A4F1-4F6B-BFFA-C48334F4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1155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Ma�gorzata  Nik�cin</dc:creator>
  <cp:keywords/>
  <dc:description/>
  <cp:lastModifiedBy>Ma�gorzata  Nik�cin</cp:lastModifiedBy>
  <cp:revision>3</cp:revision>
  <dcterms:created xsi:type="dcterms:W3CDTF">2021-03-04T13:30:00Z</dcterms:created>
  <dcterms:modified xsi:type="dcterms:W3CDTF">2021-03-04T14:29:00Z</dcterms:modified>
</cp:coreProperties>
</file>